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АРЕНДЫ</w:t>
      </w:r>
      <w:r/>
    </w:p>
    <w:p>
      <w:pPr>
        <w:pStyle w:val="889"/>
        <w:spacing w:before="0"/>
        <w:tabs>
          <w:tab w:val="left" w:pos="4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 </w:t>
      </w:r>
      <w:r/>
    </w:p>
    <w:p>
      <w:pPr>
        <w:pStyle w:val="889"/>
        <w:spacing w:before="0"/>
        <w:tabs>
          <w:tab w:val="left" w:pos="4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______________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</w:r>
      <w:r/>
    </w:p>
    <w:p>
      <w:pPr>
        <w:jc w:val="right"/>
        <w:tabs>
          <w:tab w:val="righ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«___»______________ 2023 г.                                                                                           с. Михайловка,                                                                              Михайловский район Приморского края</w:t>
      </w:r>
      <w:r/>
    </w:p>
    <w:p>
      <w:pPr>
        <w:jc w:val="both"/>
        <w:tabs>
          <w:tab w:val="right" w:pos="96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Михайловского муниципального района Приморского края,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(далее Арендодатель), с одной стороны,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лице __________________, действующего на основании ___________________ (для юридических лиц), (далее </w:t>
      </w:r>
      <w:r>
        <w:rPr>
          <w:rFonts w:ascii="Times New Roman" w:hAnsi="Times New Roman" w:cs="Times New Roman"/>
          <w:sz w:val="24"/>
          <w:szCs w:val="24"/>
        </w:rPr>
        <w:t xml:space="preserve">Арендатор), с другой стороны, именуемые в дальнейшем «Стороны», заключили настоящий договор (далее - Договор) о нижеследующем: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</w:t>
      </w:r>
      <w:r/>
    </w:p>
    <w:p>
      <w:pPr>
        <w:ind w:firstLine="720"/>
        <w:jc w:val="both"/>
        <w:keepLines w:val="0"/>
        <w:keepNext w:val="0"/>
        <w:widowControl/>
        <w:rPr>
          <w:rFonts w:hint="default" w:ascii="Times New Roman" w:hAnsi="Times New Roman" w:cs="Times New Roman"/>
          <w:sz w:val="24"/>
          <w:szCs w:val="24"/>
          <w:lang w:val="ru-RU"/>
        </w:rPr>
        <w:suppressLineNumbers w:val="0"/>
      </w:pPr>
      <w:r>
        <w:rPr>
          <w:rFonts w:hint="default" w:ascii="Times New Roman" w:hAnsi="Times New Roman" w:cs="Times New Roman"/>
          <w:sz w:val="24"/>
          <w:szCs w:val="24"/>
        </w:rPr>
        <w:t xml:space="preserve">1.1. Арендодатель на основании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Михайловского муниципального района от __________  № ________, протокола результатов аукциона на право заключения договора аренды земельного участка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№ ________ от _________,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 соответствии с пп.____ п.____ ст._____ Земельного кодекса РФ, главой 34 Гражданского кодекса РФ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предоставляет, а Арендатор принимает в аренду земельный участок из земель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промышленности,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энергетики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транспорта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связи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радиовещания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телевидения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информатики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для обеспечения космической деятельности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 обороны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безопасности и 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 иного специального назначения 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кв.м, имеющий местоположение: 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разрешённое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склады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хранение автотранспорта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28.07.2023</w:t>
      </w:r>
      <w:r>
        <w:rPr>
          <w:rFonts w:ascii="Times New Roman" w:hAnsi="Times New Roman" w:cs="Times New Roman"/>
          <w:sz w:val="24"/>
          <w:szCs w:val="24"/>
        </w:rPr>
        <w:t xml:space="preserve">, являющейся неотъемлемой частью Договора.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Передача Участка производится сторонами по акту приёма-передачи, являющемуся неотъемлемой частью Договора. </w:t>
      </w:r>
      <w:r/>
    </w:p>
    <w:p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Срок договора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Срок аренды Участка составляет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с момента (даты) подписания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с _______________ 2023 года по _______________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Договор подлежит государственной регистрации в Управлении Федеральной службы государственной регистрации, кадастра и картографии по Приморскому краю.</w:t>
      </w:r>
      <w:r/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Размер и условия внесения арендной платы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 результатам аукциона за указанный в п. 1.1 настоящего договора Участок Арендатору устанавливается арендная плата в размере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 (_________________) в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Арендная плата в размере ___________________ вносится Арендатором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ежемесячно, в срок до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-го числа месяца, следующего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расчётным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За неполный месяц в начале периода аренды плата вносится не позднее 15 дней с даты подписания Договора, а в конце периода аренды - не позднее даты окончания Договора.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3.3. Арендная плата перечисляется Арендатором на реквизиты: </w:t>
      </w:r>
      <w:r>
        <w:rPr>
          <w:rFonts w:ascii="Times New Roman" w:hAnsi="Times New Roman" w:cs="Times New Roman"/>
          <w:bCs/>
          <w:sz w:val="24"/>
          <w:szCs w:val="24"/>
        </w:rPr>
        <w:t xml:space="preserve">УФК по Приморскому краю (Администрация Михайловского муниципального района, лицевой счет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04203006570</w:t>
      </w:r>
      <w:r>
        <w:rPr>
          <w:rFonts w:ascii="Times New Roman" w:hAnsi="Times New Roman" w:cs="Times New Roman"/>
          <w:bCs/>
          <w:sz w:val="24"/>
          <w:szCs w:val="24"/>
        </w:rPr>
        <w:t xml:space="preserve">) ИНН 2520006316 КПП 252001001,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расчётный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счёт</w:t>
      </w:r>
      <w:r>
        <w:rPr>
          <w:rFonts w:ascii="Times New Roman" w:hAnsi="Times New Roman" w:cs="Times New Roman"/>
          <w:bCs/>
          <w:sz w:val="24"/>
          <w:szCs w:val="24"/>
        </w:rPr>
        <w:t xml:space="preserve"> 03100643000000012000, ЕКС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40102810545370000012 </w:t>
      </w:r>
      <w:r>
        <w:rPr>
          <w:rFonts w:ascii="Times New Roman" w:hAnsi="Times New Roman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альневосточное ГУ Банка России//УФК по Приморскому краю г. Владивосток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КБК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 xml:space="preserve">951111050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13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 xml:space="preserve">050000120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010507002, </w:t>
      </w:r>
      <w:r>
        <w:rPr>
          <w:rFonts w:ascii="Times New Roman" w:hAnsi="Times New Roman" w:cs="Times New Roman"/>
          <w:sz w:val="24"/>
          <w:szCs w:val="24"/>
        </w:rPr>
        <w:t xml:space="preserve">ОКТМО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05620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428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При перечислении денежных средств в оплату арендной платы Арендатор обязан указывать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платёжном</w:t>
      </w:r>
      <w:r>
        <w:rPr>
          <w:rFonts w:ascii="Times New Roman" w:hAnsi="Times New Roman" w:cs="Times New Roman"/>
          <w:sz w:val="24"/>
          <w:szCs w:val="24"/>
        </w:rPr>
        <w:t xml:space="preserve"> документе все банковские реквизиты, указанные в п. 3.3. Договора, а также назначение платежа, номер и дату Договора, период, за который осуществляется оплата.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Платежи считаются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внесёнными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счёт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за следующий период только после погашения задолженности по платежам за предыдущий период.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Размер арендной платы может быть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изменён</w:t>
      </w:r>
      <w:r>
        <w:rPr>
          <w:rFonts w:ascii="Times New Roman" w:hAnsi="Times New Roman" w:cs="Times New Roman"/>
          <w:sz w:val="24"/>
          <w:szCs w:val="24"/>
        </w:rPr>
        <w:t xml:space="preserve"> в случае изменения законодательства, а также в связи с оп</w:t>
      </w:r>
      <w:r>
        <w:rPr>
          <w:rFonts w:ascii="Times New Roman" w:hAnsi="Times New Roman" w:cs="Times New Roman"/>
          <w:sz w:val="24"/>
          <w:szCs w:val="24"/>
        </w:rPr>
        <w:t xml:space="preserve">ределением рыночно обоснованной величины арендной платы в соответствии с Федеральным законом от 29.07.1998 № 135-ФЗ «Об оценочной деятельности в Российской Федерации», в одностороннем порядке, без внесения изменений в договор, но не чаще одного раза в год.</w:t>
      </w:r>
      <w:r/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сторон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Арендодатель имеет право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Требовать досрочного расторжения Договора в случаях, предусмотренных законодательством Российской Федерации и условиями Договора.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На беспрепятственный доступ на территорию арендуемого Участка с целью его осмотра на предмет соблюдения условий Договора.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причинённых</w:t>
      </w:r>
      <w:r>
        <w:rPr>
          <w:rFonts w:ascii="Times New Roman" w:hAnsi="Times New Roman" w:cs="Times New Roman"/>
          <w:sz w:val="24"/>
          <w:szCs w:val="24"/>
        </w:rPr>
        <w:t xml:space="preserve"> ухудшением качества Участка и экологической обстановки в результате хозяйственной деятельности Арендатора, а также по иным основаниям, предусмотренным законодательством Российской Федерации.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Осуществлять контроль за целевым использованием земельного участка Арендатором, в случае выявления нарушений земельного законодательства направлять документы в уполномоченный орган.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Требовать выполнения Арендатором всех условий Договора, в том числе в судебном порядке.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Арендодатель обязан: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Передать по акту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приёма-передачи</w:t>
      </w:r>
      <w:r>
        <w:rPr>
          <w:rFonts w:ascii="Times New Roman" w:hAnsi="Times New Roman" w:cs="Times New Roman"/>
          <w:sz w:val="24"/>
          <w:szCs w:val="24"/>
        </w:rPr>
        <w:t xml:space="preserve"> Арендатору Участок, указанный в п. 1.1. Договора.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Уведомить Арендатора об изменении арендной платы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платёжных</w:t>
      </w:r>
      <w:r>
        <w:rPr>
          <w:rFonts w:ascii="Times New Roman" w:hAnsi="Times New Roman" w:cs="Times New Roman"/>
          <w:sz w:val="24"/>
          <w:szCs w:val="24"/>
        </w:rPr>
        <w:t xml:space="preserve"> реквизитов для перечисления арендной платы. Уведомление может быть сделано Арендодателем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неопределённому</w:t>
      </w:r>
      <w:r>
        <w:rPr>
          <w:rFonts w:ascii="Times New Roman" w:hAnsi="Times New Roman" w:cs="Times New Roman"/>
          <w:sz w:val="24"/>
          <w:szCs w:val="24"/>
        </w:rPr>
        <w:t xml:space="preserve"> кругу лиц через средства массовой информации и официальные Интернет-ресурсы Арендодателя.</w:t>
      </w:r>
      <w:r/>
    </w:p>
    <w:p>
      <w:pPr>
        <w:pStyle w:val="89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Не вмешиваться в хозяйственную деятельность Арендатора, если она не противоречит условиям Договора и земельному законодательству. </w:t>
      </w:r>
      <w:r/>
    </w:p>
    <w:p>
      <w:pPr>
        <w:pStyle w:val="89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Арендатор имеет право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/>
    </w:p>
    <w:p>
      <w:pPr>
        <w:pStyle w:val="89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Договором, и в соответствии с законодательством Российской Федерации и Приморского края.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Самостоятельно осуществлять хозяйственную деятельность на земельном участке в соответствии с целями и условиями его предоставления.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Представлять в Управление Федеральной службы государственной регистрации, кадастра и картографии по Приморскому краю заявление о государственной регистрации Договора и изменений к нему.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  <w:lang w:val="ru-RU" w:eastAsia="en-US"/>
        </w:rPr>
        <w:t xml:space="preserve">заключённого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 торгах договора. Обязательства по такому договору должны быть исполнены победителем торгов лично, если иное не установлено законом.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4.4.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Арендатор обязан: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Выполнять в полном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объёме</w:t>
      </w:r>
      <w:r>
        <w:rPr>
          <w:rFonts w:ascii="Times New Roman" w:hAnsi="Times New Roman" w:cs="Times New Roman"/>
          <w:sz w:val="24"/>
          <w:szCs w:val="24"/>
        </w:rPr>
        <w:t xml:space="preserve"> все условия Договора.</w:t>
      </w:r>
      <w:r/>
    </w:p>
    <w:p>
      <w:pPr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Использовать Участок в соответствии с целевым назначением,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разрешённым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использованием, и требованиями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утверждённой</w:t>
      </w:r>
      <w:r>
        <w:rPr>
          <w:rFonts w:ascii="Times New Roman" w:hAnsi="Times New Roman" w:cs="Times New Roman"/>
          <w:sz w:val="24"/>
          <w:szCs w:val="24"/>
        </w:rPr>
        <w:t xml:space="preserve"> проектной документации (при наличии). 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Соблюдать условия использования участка, связанные с его особым правовым режимом: 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Своевременно уплачивать арендную плату в размере и на условиях, установленных Договором. 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 Не позднее, чем за 3 (три) месяца письменно сообщить Арендодателю о предстоящем освобождении Участка, как в связи с окончанием срока действия Договора, так и при досрочном его освобождении.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Письменно в семидневный срок с м</w:t>
      </w:r>
      <w:r>
        <w:rPr>
          <w:rFonts w:ascii="Times New Roman" w:hAnsi="Times New Roman" w:cs="Times New Roman"/>
          <w:sz w:val="24"/>
          <w:szCs w:val="24"/>
        </w:rPr>
        <w:t xml:space="preserve">омента изменения юридического адреса (места жительства), банковских и иных реквизитов информировать Арендодателя. При неисполнении указанного условия вся корреспонденция, адресованная на прежние реквизиты, адреса, считается отправленной надлежащим образом.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корреспонденция, направленная посредством почтовой связи по адресу, указанному в настоящем договоре и/или по адресу, указанному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юридических лиц и/или адресу регистрации физического лица, считается полученной на 7 календарный день с даты отправки документа. Каждая сторона настоящего договора обязана обеспечить получение корреспонденции и несет риски ее неполучения.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корреспонденция, направленная посредством почтовой связи, может быть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нительно направлена в форме сканированных документов посредством электронной почты по сети интернет. Корреспонденция, направленная по электронной почте, считается полученной в 9 часов 00 минут на третий рабочий день после даты отправки электронного письма.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корреспонденция будет иметь юридическую силу только в случае направления оригинала документа посредством почтовой связи.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 Обеспечить проведение работ по рекультивации земель в случаях,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определённых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4.4.8. Обеспечить Арендодателю, органам государственного и муниципального земельного контроля доступ на Участок по их требованию.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 Обеспечить беспрепятственный допуск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  <w:r/>
    </w:p>
    <w:p>
      <w:pPr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4.4.10. По истечении срока действия Договора (не позднее дня, следующего 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днём</w:t>
      </w:r>
      <w:r>
        <w:rPr>
          <w:rFonts w:ascii="Times New Roman" w:hAnsi="Times New Roman" w:cs="Times New Roman"/>
          <w:sz w:val="24"/>
          <w:szCs w:val="24"/>
        </w:rPr>
        <w:t xml:space="preserve"> окончания срока действия Договора) освободить Участок, передав его Арендодателю по акту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приёма-передачи</w:t>
      </w:r>
      <w:r>
        <w:rPr>
          <w:rFonts w:ascii="Times New Roman" w:hAnsi="Times New Roman" w:cs="Times New Roman"/>
          <w:sz w:val="24"/>
          <w:szCs w:val="24"/>
        </w:rPr>
        <w:t xml:space="preserve"> в состоянии, пригодном для его дальнейшего использования по целевому назначению.</w:t>
      </w:r>
      <w:r/>
    </w:p>
    <w:p>
      <w:pPr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4.4.11. Возмещать Арендодателю убытки,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причинённые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нецелевого использования Участка, выразившееся в ухудшении его качества и экологической обстановки, а также по иным основаниям, предусмотренным законодательством Российской Федерации.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4.4.12. Не допускать загрязнение, истощение, деградацию, порчу, уничтожение земель и почв и иное негативное воздействие на земли и почвы.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4.4.13. Соблюдать при использовании Участка требования градостроительных регламентов, 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экологических, санитарно-гигиенических, противопожарных и иных правил и нормативов, своевременно принимать всевозможные меры по предотвращению угрозы разрушения или повреждения арендуемого Участка, поддержанию надлежащего санитарного состояния территории.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4.4.14. При необходимости санитарной валки деревьев, сноса древесно-кустарниковой растительности, находящихся на Участке, получить разрешение в уполномоченном органе.</w:t>
      </w:r>
      <w:r/>
    </w:p>
    <w:p>
      <w:pPr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4.4.15. В течение срока аренды обеспечивать вывоз мусора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твёрдых</w:t>
      </w:r>
      <w:r>
        <w:rPr>
          <w:rFonts w:ascii="Times New Roman" w:hAnsi="Times New Roman" w:cs="Times New Roman"/>
          <w:sz w:val="24"/>
          <w:szCs w:val="24"/>
        </w:rPr>
        <w:t xml:space="preserve"> бытовых отходов с земельного участка.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4.4.16. 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4.4.17. Не нарушать прав собственников, землепользователей и арендаторов смежных земельных участков.</w:t>
      </w:r>
      <w:r/>
    </w:p>
    <w:p>
      <w:pPr>
        <w:ind w:firstLine="567"/>
        <w:jc w:val="both"/>
        <w:spacing w:line="216" w:lineRule="auto"/>
        <w:widowControl w:val="off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4.4.18. Осуществлять мероприятия по охране земель, лесов, водных объектов и других природных ресурсов, в том числе меры пожарной безопасности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</w:t>
      </w:r>
      <w:r/>
    </w:p>
    <w:p>
      <w:pPr>
        <w:jc w:val="center"/>
        <w:spacing w:line="21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сторон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условий Договора и принятых на себя обязательств в пределах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причинённых</w:t>
      </w:r>
      <w:r>
        <w:rPr>
          <w:rFonts w:ascii="Times New Roman" w:hAnsi="Times New Roman" w:cs="Times New Roman"/>
          <w:sz w:val="24"/>
          <w:szCs w:val="24"/>
        </w:rPr>
        <w:t xml:space="preserve"> убытков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5.2. За нарушение сроков внесения арендной платы по Договору Арендатор выплачивает Арендодателю пеню в размере одной трехсотой действующей в это время ставки рефинансирования Центрального бан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 Российской Федерации от суммы просроченного платежа за каждый календарный день просрочки вплоть до полного исполнения обязательства. Уплата пени не освобождает виновную сторону от выполнения лежащих на ней обязательств и устранения допущенных нарушений.</w:t>
      </w:r>
      <w:r>
        <w:rPr>
          <w:highlight w:val="none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Неиспользование Арендатором Участка не может служить основанием для отказа в выплате арендной платы.</w:t>
      </w:r>
      <w:r/>
    </w:p>
    <w:p>
      <w:pPr>
        <w:ind w:right="10" w:firstLine="567"/>
        <w:jc w:val="both"/>
        <w:shd w:val="clear" w:color="auto" w:fill="ffffff"/>
        <w:tabs>
          <w:tab w:val="left" w:pos="55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Арендатор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несёт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все повреждения,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причинённые</w:t>
      </w:r>
      <w:r>
        <w:rPr>
          <w:rFonts w:ascii="Times New Roman" w:hAnsi="Times New Roman" w:cs="Times New Roman"/>
          <w:sz w:val="24"/>
          <w:szCs w:val="24"/>
        </w:rPr>
        <w:t xml:space="preserve"> как людям, так и Участку вследствие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Договора или любыми другими причинами.</w:t>
      </w:r>
      <w:r/>
    </w:p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Изменение, расторжение и прекращение Договора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Настоящий Договор прекращает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своё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действие по основаниям, предусмотренным действующим законодательством.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Договор может быть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изменён</w:t>
      </w:r>
      <w:r>
        <w:rPr>
          <w:rFonts w:ascii="Times New Roman" w:hAnsi="Times New Roman" w:cs="Times New Roman"/>
          <w:sz w:val="24"/>
          <w:szCs w:val="24"/>
        </w:rPr>
        <w:t xml:space="preserve"> в период его действия или досрочно расторгнут по соглашению сторон.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Досрочное расторжение договора аренды земельного участка по требованию Арендодателя при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есоблюдении требований пункта 4.4.18 и возможно в одностороннем порядке по инициативе Арендодателя, в порядке, предусмотренном действующим законодательством Российской Федерации.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остальных случаях досрочное расторжение договора аренды земельного участка по требованию Арендодателя возможно только на основании решения суда при существенном нарушении договора аренды земельного участка его Арендатором,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гражданским законодательством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</w:t>
      </w:r>
      <w:r/>
    </w:p>
    <w:p>
      <w:pPr>
        <w:ind w:right="10" w:firstLine="567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вносимые какой-либо из Сторон предложения о внесени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                              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Арендатором.</w:t>
      </w:r>
      <w:r/>
    </w:p>
    <w:p>
      <w:pPr>
        <w:ind w:right="29" w:firstLine="567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Расторжение Договора не освобождает Арендатора от необходимости погашения задолженности по арендной плате и выплаты неустойки. </w:t>
      </w:r>
      <w:r/>
    </w:p>
    <w:p>
      <w:pPr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Приёмка</w:t>
      </w:r>
      <w:r>
        <w:rPr>
          <w:rFonts w:ascii="Times New Roman" w:hAnsi="Times New Roman" w:cs="Times New Roman"/>
          <w:sz w:val="24"/>
          <w:szCs w:val="24"/>
        </w:rPr>
        <w:t xml:space="preserve"> работ по рекультивации земель (в случае проведения таких работ) осуществляется в соответствии с действующим законодательством до возврата земельного участка.</w:t>
      </w:r>
      <w:r/>
    </w:p>
    <w:p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Заключительные положения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разрешаются в Арбитражном суде Приморского края – в отношении юридических лиц, по месту нахождения Администрации Михайловского муниципального района – в отношении физических лиц.</w:t>
      </w:r>
      <w:r/>
    </w:p>
    <w:p>
      <w:pPr>
        <w:ind w:right="5" w:firstLine="567"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</w:t>
      </w:r>
      <w:r>
        <w:rPr>
          <w:rFonts w:ascii="Times New Roman" w:hAnsi="Times New Roman" w:cs="Times New Roman"/>
          <w:sz w:val="24"/>
          <w:szCs w:val="24"/>
        </w:rPr>
        <w:t xml:space="preserve">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уполномочены на это.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трех экземплярах, имеющих одинаковую юридическую силу, по одному для каждой из Сторон Договора и для органа, осуществляющего государственную регистрацию прав на недвижимое имущество и сделок с ним.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Приложения: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приёма-передачи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  <w:r/>
    </w:p>
    <w:p>
      <w:pPr>
        <w:ind w:firstLine="709"/>
        <w:jc w:val="both"/>
        <w:tabs>
          <w:tab w:val="left" w:pos="9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Выписка из ЕГРН на земельный участок.</w:t>
      </w:r>
      <w:r/>
    </w:p>
    <w:p>
      <w:pPr>
        <w:ind w:firstLine="709"/>
        <w:jc w:val="both"/>
        <w:tabs>
          <w:tab w:val="left" w:pos="9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Михайловского муниципального района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Протокол о результатах торгов на право заключения договора аренды земельного участка.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и подписи сторон:</w:t>
      </w:r>
      <w:r/>
    </w:p>
    <w:tbl>
      <w:tblPr>
        <w:tblStyle w:val="665"/>
        <w:tblW w:w="995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4995"/>
      </w:tblGrid>
      <w:tr>
        <w:trPr>
          <w:trHeight w:val="21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Арендодатель: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Михайловского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Приморского края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692651, Приморский край,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район, с. Михайловка,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16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Арендатор: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 </w:t>
            </w:r>
            <w:r/>
          </w:p>
        </w:tc>
      </w:tr>
    </w:tbl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участка</w:t>
      </w:r>
      <w:r/>
    </w:p>
    <w:p>
      <w:pPr>
        <w:ind w:right="11"/>
        <w:jc w:val="right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_______от «___»_____________202___г.</w:t>
      </w:r>
      <w:r/>
    </w:p>
    <w:p>
      <w:pPr>
        <w:ind w:right="14"/>
        <w:jc w:val="center"/>
        <w:spacing w:line="312" w:lineRule="auto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4"/>
        <w:jc w:val="center"/>
        <w:spacing w:line="312" w:lineRule="auto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center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</w:t>
      </w:r>
      <w:r/>
    </w:p>
    <w:p>
      <w:pPr>
        <w:ind w:right="11"/>
        <w:jc w:val="center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приёма-передачи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/>
    </w:p>
    <w:p>
      <w:pPr>
        <w:ind w:right="11"/>
        <w:jc w:val="center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11"/>
        <w:jc w:val="center"/>
        <w:shd w:val="clear" w:color="auto" w:fill="ffffff"/>
        <w:tabs>
          <w:tab w:val="left" w:pos="8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hd w:val="clear" w:color="auto" w:fill="ffffff"/>
        <w:tabs>
          <w:tab w:val="left" w:pos="102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«___»______________ 202___г.                                                                                         с. Михайловка,                            Михайловский район Приморского края</w:t>
      </w:r>
      <w:r/>
    </w:p>
    <w:p>
      <w:pPr>
        <w:jc w:val="right"/>
        <w:spacing w:line="312" w:lineRule="auto"/>
        <w:shd w:val="clear" w:color="auto" w:fill="ffffff"/>
        <w:tabs>
          <w:tab w:val="left" w:pos="102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Михайловского муниципального района Приморского края,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(далее Арендодатель), с одной стороны,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лице __________________, действующего на основании ___________________ (для юридических лиц), (далее </w:t>
      </w:r>
      <w:r>
        <w:rPr>
          <w:rFonts w:ascii="Times New Roman" w:hAnsi="Times New Roman" w:cs="Times New Roman"/>
          <w:sz w:val="24"/>
          <w:szCs w:val="24"/>
        </w:rPr>
        <w:t xml:space="preserve">Арендатор), с другой стороны, составили настоящий акт о следующем:</w:t>
      </w:r>
      <w:r/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Арендодатель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передаёт</w:t>
      </w:r>
      <w:r>
        <w:rPr>
          <w:rFonts w:ascii="Times New Roman" w:hAnsi="Times New Roman" w:cs="Times New Roman"/>
          <w:sz w:val="24"/>
          <w:szCs w:val="24"/>
        </w:rPr>
        <w:t xml:space="preserve"> Арендатору в аренду земельный участок из земель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промышленности,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энергетики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транспорта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связи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радиовещания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телевидения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информатики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для обеспечения космической деятельности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 обороны</w:t>
      </w:r>
      <w:r>
        <w:rPr>
          <w:rFonts w:hint="default" w:ascii="Times New Roman" w:hAnsi="Times New Roman" w:eastAsia="df8021" w:cs="Times New Roman"/>
          <w:color w:val="00000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безопасности и зем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ru-RU" w:eastAsia="zh-CN" w:bidi="ar"/>
        </w:rPr>
        <w:t xml:space="preserve">ель</w:t>
      </w:r>
      <w:r>
        <w:rPr>
          <w:rFonts w:hint="default" w:ascii="Times New Roman" w:hAnsi="Times New Roman" w:eastAsia="17bbd7" w:cs="Times New Roman"/>
          <w:color w:val="000000"/>
          <w:sz w:val="24"/>
          <w:szCs w:val="24"/>
          <w:lang w:val="en-US" w:eastAsia="zh-CN" w:bidi="ar"/>
        </w:rPr>
        <w:t xml:space="preserve"> иного специального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кв.м, имеющий местоположение: 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</w:t>
      </w:r>
      <w:r/>
    </w:p>
    <w:p>
      <w:pPr>
        <w:jc w:val="both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__________________________________________________________________________________________________________________________________________________________(далее - Участок),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разрешённое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«склады, хранение автотранспорта»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предоставления: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недвижимости;</w:t>
      </w:r>
      <w:r/>
    </w:p>
    <w:p>
      <w:pPr>
        <w:ind w:firstLine="629"/>
        <w:jc w:val="both"/>
        <w:keepLines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Состояние земельного участка на момент его передачи соответствует условиям его использования по целевому назначению;</w:t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Арендатором земельный участок осмотрен. Претензий к его состоянию не имеется.                С момента подписания настоящего акта земельный участок считается переданным Арендатору.</w:t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r>
      <w:r/>
    </w:p>
    <w:tbl>
      <w:tblPr>
        <w:tblStyle w:val="665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5103"/>
      </w:tblGrid>
      <w:tr>
        <w:trPr>
          <w:trHeight w:val="297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3" w:type="dxa"/>
            <w:vAlign w:val="top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Передал Арендодатель: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Михайловского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Приморского края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692651, Приморский край,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район, с. Михайловка,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16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ind w:firstLine="7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Принял Арендатор: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 </w:t>
            </w:r>
            <w:r/>
          </w:p>
        </w:tc>
      </w:tr>
    </w:tbl>
    <w:p>
      <w:pPr>
        <w:pStyle w:val="677"/>
        <w:ind w:left="20" w:right="20" w:firstLine="720"/>
        <w:jc w:val="center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b/>
          <w:bCs/>
        </w:rPr>
      </w:pPr>
      <w:r>
        <w:rPr>
          <w:b/>
          <w:bCs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b/>
          <w:bCs/>
        </w:rPr>
      </w:pPr>
      <w:r>
        <w:rPr>
          <w:b/>
          <w:bCs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b/>
          <w:bCs/>
        </w:rPr>
      </w:pPr>
      <w:r>
        <w:rPr>
          <w:b/>
          <w:bCs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b/>
          <w:bCs/>
        </w:rPr>
      </w:pPr>
      <w:r>
        <w:rPr>
          <w:b/>
          <w:bCs/>
        </w:rPr>
      </w:r>
      <w:r/>
    </w:p>
    <w:p>
      <w:pPr>
        <w:pStyle w:val="677"/>
        <w:ind w:left="20" w:right="20" w:firstLine="720"/>
        <w:jc w:val="center"/>
        <w:spacing w:after="0" w:line="288" w:lineRule="auto"/>
        <w:rPr>
          <w:b/>
          <w:bCs/>
        </w:rPr>
      </w:pPr>
      <w:r>
        <w:rPr>
          <w:b/>
          <w:bCs/>
        </w:rPr>
      </w:r>
      <w:r/>
    </w:p>
    <w:p>
      <w:pPr>
        <w:pStyle w:val="677"/>
        <w:ind w:left="20" w:right="20" w:firstLine="720"/>
        <w:jc w:val="right"/>
        <w:spacing w:after="0" w:line="288" w:lineRule="auto"/>
        <w:shd w:val="clear" w:color="auto" w:fill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sectPr>
      <w:footnotePr/>
      <w:endnotePr/>
      <w:type w:val="continuous"/>
      <w:pgSz w:w="11905" w:h="16837" w:orient="portrait"/>
      <w:pgMar w:top="567" w:right="566" w:bottom="567" w:left="1134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8021">
    <w:panose1 w:val="02000000000000000000"/>
  </w:font>
  <w:font w:name="17bbd7">
    <w:panose1 w:val="02000000000000000000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6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2"/>
      <w:numFmt w:val="decimal"/>
      <w:isLgl w:val="false"/>
      <w:suff w:val="tab"/>
      <w:lvlText w:val="14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7"/>
        <w:u w:val="none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2"/>
      <w:numFmt w:val="decimal"/>
      <w:isLgl w:val="false"/>
      <w:suff w:val="tab"/>
      <w:lvlText w:val="17.9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15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1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2"/>
      <w:numFmt w:val="decimal"/>
      <w:isLgl w:val="false"/>
      <w:suff w:val="tab"/>
      <w:lvlText w:val="13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17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uiPriority w:val="0"/>
    <w:qFormat/>
    <w:rPr>
      <w:rFonts w:hint="default"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paragraph" w:styleId="655">
    <w:name w:val="Heading 1"/>
    <w:basedOn w:val="654"/>
    <w:next w:val="654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0">
    <w:name w:val="Heading 6"/>
    <w:basedOn w:val="654"/>
    <w:next w:val="654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  <w:qFormat/>
  </w:style>
  <w:style w:type="table" w:styleId="66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6">
    <w:name w:val="footnote reference"/>
    <w:basedOn w:val="664"/>
    <w:uiPriority w:val="99"/>
    <w:unhideWhenUsed/>
    <w:qFormat/>
    <w:rPr>
      <w:vertAlign w:val="superscript"/>
    </w:rPr>
  </w:style>
  <w:style w:type="character" w:styleId="667">
    <w:name w:val="endnote reference"/>
    <w:basedOn w:val="664"/>
    <w:uiPriority w:val="99"/>
    <w:semiHidden/>
    <w:unhideWhenUsed/>
    <w:qFormat/>
    <w:rPr>
      <w:vertAlign w:val="superscript"/>
    </w:rPr>
  </w:style>
  <w:style w:type="character" w:styleId="668">
    <w:name w:val="Hyperlink"/>
    <w:uiPriority w:val="99"/>
    <w:qFormat/>
    <w:rPr>
      <w:rFonts w:cs="Times New Roman"/>
      <w:color w:val="0066cc"/>
      <w:u w:val="single"/>
    </w:rPr>
  </w:style>
  <w:style w:type="paragraph" w:styleId="669">
    <w:name w:val="Balloon Text"/>
    <w:basedOn w:val="654"/>
    <w:link w:val="887"/>
    <w:uiPriority w:val="99"/>
    <w:semiHidden/>
    <w:unhideWhenUsed/>
    <w:qFormat/>
    <w:rPr>
      <w:rFonts w:ascii="Arial" w:hAnsi="Arial" w:cs="Arial"/>
      <w:sz w:val="16"/>
      <w:szCs w:val="16"/>
    </w:rPr>
  </w:style>
  <w:style w:type="paragraph" w:styleId="670">
    <w:name w:val="endnote text"/>
    <w:basedOn w:val="654"/>
    <w:link w:val="851"/>
    <w:uiPriority w:val="99"/>
    <w:semiHidden/>
    <w:unhideWhenUsed/>
    <w:qFormat/>
    <w:rPr>
      <w:sz w:val="20"/>
    </w:rPr>
  </w:style>
  <w:style w:type="paragraph" w:styleId="67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72">
    <w:name w:val="footnote text"/>
    <w:basedOn w:val="654"/>
    <w:link w:val="850"/>
    <w:uiPriority w:val="99"/>
    <w:semiHidden/>
    <w:unhideWhenUsed/>
    <w:pPr>
      <w:spacing w:after="40"/>
    </w:pPr>
    <w:rPr>
      <w:sz w:val="18"/>
    </w:rPr>
  </w:style>
  <w:style w:type="paragraph" w:styleId="673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674">
    <w:name w:val="Header"/>
    <w:basedOn w:val="654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5">
    <w:name w:val="toc 9"/>
    <w:basedOn w:val="654"/>
    <w:next w:val="654"/>
    <w:uiPriority w:val="39"/>
    <w:unhideWhenUsed/>
    <w:qFormat/>
    <w:pPr>
      <w:ind w:left="2268"/>
      <w:spacing w:after="57"/>
    </w:pPr>
  </w:style>
  <w:style w:type="paragraph" w:styleId="676">
    <w:name w:val="toc 7"/>
    <w:basedOn w:val="654"/>
    <w:next w:val="654"/>
    <w:uiPriority w:val="39"/>
    <w:unhideWhenUsed/>
    <w:qFormat/>
    <w:pPr>
      <w:ind w:left="1701"/>
      <w:spacing w:after="57"/>
    </w:pPr>
  </w:style>
  <w:style w:type="paragraph" w:styleId="677">
    <w:name w:val="Body Text"/>
    <w:basedOn w:val="654"/>
    <w:link w:val="853"/>
    <w:uiPriority w:val="99"/>
    <w:pPr>
      <w:ind w:hanging="260"/>
      <w:spacing w:after="420" w:line="240" w:lineRule="atLeast"/>
      <w:shd w:val="clear" w:color="auto" w:fill="ffffff"/>
    </w:pPr>
    <w:rPr>
      <w:rFonts w:ascii="Times New Roman" w:hAnsi="Times New Roman" w:cs="Times New Roman"/>
      <w:color w:val="auto"/>
      <w:sz w:val="27"/>
      <w:szCs w:val="27"/>
    </w:rPr>
  </w:style>
  <w:style w:type="paragraph" w:styleId="678">
    <w:name w:val="toc 1"/>
    <w:basedOn w:val="654"/>
    <w:next w:val="654"/>
    <w:uiPriority w:val="39"/>
    <w:unhideWhenUsed/>
    <w:qFormat/>
  </w:style>
  <w:style w:type="paragraph" w:styleId="679">
    <w:name w:val="toc 6"/>
    <w:basedOn w:val="654"/>
    <w:next w:val="654"/>
    <w:uiPriority w:val="39"/>
    <w:unhideWhenUsed/>
    <w:qFormat/>
    <w:pPr>
      <w:ind w:left="1417"/>
      <w:spacing w:after="57"/>
    </w:pPr>
  </w:style>
  <w:style w:type="paragraph" w:styleId="680">
    <w:name w:val="table of figures"/>
    <w:basedOn w:val="654"/>
    <w:next w:val="654"/>
    <w:uiPriority w:val="99"/>
    <w:unhideWhenUsed/>
  </w:style>
  <w:style w:type="paragraph" w:styleId="681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682">
    <w:name w:val="toc 2"/>
    <w:basedOn w:val="654"/>
    <w:next w:val="654"/>
    <w:uiPriority w:val="39"/>
    <w:unhideWhenUsed/>
    <w:qFormat/>
    <w:pPr>
      <w:ind w:left="283"/>
      <w:spacing w:after="57"/>
    </w:pPr>
  </w:style>
  <w:style w:type="paragraph" w:styleId="683">
    <w:name w:val="toc 4"/>
    <w:basedOn w:val="654"/>
    <w:next w:val="654"/>
    <w:uiPriority w:val="39"/>
    <w:unhideWhenUsed/>
    <w:qFormat/>
    <w:pPr>
      <w:ind w:left="850"/>
      <w:spacing w:after="57"/>
    </w:pPr>
  </w:style>
  <w:style w:type="paragraph" w:styleId="684">
    <w:name w:val="toc 5"/>
    <w:basedOn w:val="654"/>
    <w:next w:val="654"/>
    <w:uiPriority w:val="39"/>
    <w:unhideWhenUsed/>
    <w:qFormat/>
    <w:pPr>
      <w:ind w:left="1134"/>
      <w:spacing w:after="57"/>
    </w:pPr>
  </w:style>
  <w:style w:type="paragraph" w:styleId="685">
    <w:name w:val="Title"/>
    <w:basedOn w:val="654"/>
    <w:next w:val="654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6">
    <w:name w:val="Footer"/>
    <w:basedOn w:val="654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7">
    <w:name w:val="Subtitle"/>
    <w:basedOn w:val="654"/>
    <w:next w:val="654"/>
    <w:link w:val="717"/>
    <w:uiPriority w:val="11"/>
    <w:qFormat/>
    <w:pPr>
      <w:spacing w:before="200" w:after="200"/>
    </w:pPr>
  </w:style>
  <w:style w:type="table" w:styleId="688">
    <w:name w:val="Table Grid"/>
    <w:basedOn w:val="665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9" w:customStyle="1">
    <w:name w:val="Heading 1 Char"/>
    <w:basedOn w:val="664"/>
    <w:uiPriority w:val="9"/>
    <w:qFormat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64"/>
    <w:uiPriority w:val="9"/>
    <w:qFormat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6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64"/>
    <w:uiPriority w:val="10"/>
    <w:rPr>
      <w:sz w:val="48"/>
      <w:szCs w:val="48"/>
    </w:rPr>
  </w:style>
  <w:style w:type="character" w:styleId="699" w:customStyle="1">
    <w:name w:val="Subtitle Char"/>
    <w:basedOn w:val="664"/>
    <w:uiPriority w:val="11"/>
    <w:qFormat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qFormat/>
    <w:rPr>
      <w:i/>
    </w:rPr>
  </w:style>
  <w:style w:type="character" w:styleId="702" w:customStyle="1">
    <w:name w:val="Header Char"/>
    <w:basedOn w:val="664"/>
    <w:uiPriority w:val="99"/>
  </w:style>
  <w:style w:type="character" w:styleId="703" w:customStyle="1">
    <w:name w:val="Caption Char"/>
    <w:uiPriority w:val="99"/>
    <w:qFormat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64"/>
    <w:link w:val="657"/>
    <w:uiPriority w:val="9"/>
    <w:qFormat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64"/>
    <w:link w:val="65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64"/>
    <w:link w:val="6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64"/>
    <w:link w:val="66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64"/>
    <w:link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64"/>
    <w:link w:val="66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rPr>
      <w:rFonts w:hint="default" w:ascii="Arial Unicode MS" w:hAnsi="Arial Unicode MS" w:eastAsia="Arial Unicode MS" w:cs="Times New Roman"/>
      <w:lang w:val="ru-RU" w:eastAsia="ru-RU" w:bidi="ar-SA"/>
    </w:rPr>
  </w:style>
  <w:style w:type="character" w:styleId="716" w:customStyle="1">
    <w:name w:val="Заголовок Знак"/>
    <w:basedOn w:val="664"/>
    <w:link w:val="685"/>
    <w:uiPriority w:val="10"/>
    <w:rPr>
      <w:sz w:val="48"/>
      <w:szCs w:val="48"/>
    </w:rPr>
  </w:style>
  <w:style w:type="character" w:styleId="717" w:customStyle="1">
    <w:name w:val="Подзаголовок Знак"/>
    <w:basedOn w:val="664"/>
    <w:link w:val="687"/>
    <w:uiPriority w:val="11"/>
    <w:qFormat/>
    <w:rPr>
      <w:sz w:val="24"/>
      <w:szCs w:val="24"/>
    </w:rPr>
  </w:style>
  <w:style w:type="paragraph" w:styleId="718">
    <w:name w:val="Quote"/>
    <w:basedOn w:val="654"/>
    <w:next w:val="654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qFormat/>
    <w:rPr>
      <w:i/>
    </w:rPr>
  </w:style>
  <w:style w:type="paragraph" w:styleId="720">
    <w:name w:val="Intense Quote"/>
    <w:basedOn w:val="654"/>
    <w:next w:val="654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Верхний колонтитул Знак"/>
    <w:basedOn w:val="664"/>
    <w:link w:val="674"/>
    <w:uiPriority w:val="99"/>
  </w:style>
  <w:style w:type="character" w:styleId="723" w:customStyle="1">
    <w:name w:val="Footer Char"/>
    <w:basedOn w:val="664"/>
    <w:uiPriority w:val="99"/>
    <w:qFormat/>
  </w:style>
  <w:style w:type="character" w:styleId="724" w:customStyle="1">
    <w:name w:val="Нижний колонтитул Знак"/>
    <w:link w:val="686"/>
    <w:uiPriority w:val="99"/>
    <w:qFormat/>
  </w:style>
  <w:style w:type="table" w:styleId="725" w:customStyle="1">
    <w:name w:val="Table Grid Light"/>
    <w:basedOn w:val="665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26" w:customStyle="1">
    <w:name w:val="Plain Table 1"/>
    <w:basedOn w:val="665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65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6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6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6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65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65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65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65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65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65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65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65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65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65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65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65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65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65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65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65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65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65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65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65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65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65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65"/>
    <w:uiPriority w:val="5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754" w:customStyle="1">
    <w:name w:val="Grid Table 4 - Accent 2"/>
    <w:basedOn w:val="665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55" w:customStyle="1">
    <w:name w:val="Grid Table 4 - Accent 3"/>
    <w:basedOn w:val="665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65"/>
    <w:uiPriority w:val="5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57" w:customStyle="1">
    <w:name w:val="Grid Table 4 - Accent 5"/>
    <w:basedOn w:val="665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65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 w:customStyle="1">
    <w:name w:val="Grid Table 5 Dark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1" w:themeTint="75" w:fill="b3d1eb" w:themeFill="accent1" w:themeFillTint="75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5" w:themeTint="75" w:fill="a9bee3" w:themeFill="accent5" w:themeFillTint="7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6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65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67" w:customStyle="1">
    <w:name w:val="Grid Table 6 Colorful - Accent 1"/>
    <w:basedOn w:val="665"/>
    <w:uiPriority w:val="99"/>
    <w:qFormat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68" w:customStyle="1">
    <w:name w:val="Grid Table 6 Colorful - Accent 2"/>
    <w:basedOn w:val="665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69" w:customStyle="1">
    <w:name w:val="Grid Table 6 Colorful - Accent 3"/>
    <w:basedOn w:val="665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70" w:customStyle="1">
    <w:name w:val="Grid Table 6 Colorful - Accent 4"/>
    <w:basedOn w:val="665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71" w:customStyle="1">
    <w:name w:val="Grid Table 6 Colorful - Accent 5"/>
    <w:basedOn w:val="665"/>
    <w:uiPriority w:val="99"/>
    <w:qFormat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72" w:customStyle="1">
    <w:name w:val="Grid Table 6 Colorful - Accent 6"/>
    <w:basedOn w:val="665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73" w:customStyle="1">
    <w:name w:val="Grid Table 7 Colorful"/>
    <w:basedOn w:val="665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65"/>
    <w:uiPriority w:val="99"/>
    <w:qFormat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65"/>
    <w:uiPriority w:val="99"/>
    <w:qFormat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65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65"/>
    <w:uiPriority w:val="99"/>
    <w:qFormat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65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65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"/>
    <w:basedOn w:val="665"/>
    <w:uiPriority w:val="99"/>
    <w:qFormat/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65"/>
    <w:uiPriority w:val="99"/>
    <w:qFormat/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65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65"/>
    <w:uiPriority w:val="99"/>
    <w:qFormat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65"/>
    <w:uiPriority w:val="99"/>
    <w:qFormat/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65"/>
    <w:uiPriority w:val="99"/>
    <w:qFormat/>
    <w:tblPr/>
    <w:tblStylePr w:type="band1Horz"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65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65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65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65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65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65"/>
    <w:uiPriority w:val="99"/>
    <w:qFormat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65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65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65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65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65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65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65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65"/>
    <w:uiPriority w:val="99"/>
    <w:qFormat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65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65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65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65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65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65"/>
    <w:uiPriority w:val="9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65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65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65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09" w:customStyle="1">
    <w:name w:val="List Table 5 Dark - Accent 1"/>
    <w:basedOn w:val="665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0" w:customStyle="1">
    <w:name w:val="List Table 5 Dark - Accent 2"/>
    <w:basedOn w:val="665"/>
    <w:uiPriority w:val="99"/>
    <w:qFormat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1" w:customStyle="1">
    <w:name w:val="List Table 5 Dark - Accent 3"/>
    <w:basedOn w:val="665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2" w:customStyle="1">
    <w:name w:val="List Table 5 Dark - Accent 4"/>
    <w:basedOn w:val="665"/>
    <w:uiPriority w:val="99"/>
    <w:qFormat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3" w:customStyle="1">
    <w:name w:val="List Table 5 Dark - Accent 5"/>
    <w:basedOn w:val="665"/>
    <w:uiPriority w:val="99"/>
    <w:qFormat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band1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4" w:customStyle="1">
    <w:name w:val="List Table 5 Dark - Accent 6"/>
    <w:basedOn w:val="665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5" w:customStyle="1">
    <w:name w:val="List Table 6 Colorful"/>
    <w:basedOn w:val="665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16" w:customStyle="1">
    <w:name w:val="List Table 6 Colorful - Accent 1"/>
    <w:basedOn w:val="665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65"/>
    <w:uiPriority w:val="99"/>
    <w:qFormat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18" w:customStyle="1">
    <w:name w:val="List Table 6 Colorful - Accent 3"/>
    <w:basedOn w:val="665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65"/>
    <w:uiPriority w:val="99"/>
    <w:qFormat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20" w:customStyle="1">
    <w:name w:val="List Table 6 Colorful - Accent 5"/>
    <w:basedOn w:val="665"/>
    <w:uiPriority w:val="99"/>
    <w:qFormat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65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22" w:customStyle="1">
    <w:name w:val="List Table 7 Colorful"/>
    <w:basedOn w:val="665"/>
    <w:uiPriority w:val="99"/>
    <w:qFormat/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65"/>
    <w:uiPriority w:val="99"/>
    <w:qFormat/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65"/>
    <w:uiPriority w:val="99"/>
    <w:qFormat/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65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65"/>
    <w:uiPriority w:val="99"/>
    <w:qFormat/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65"/>
    <w:uiPriority w:val="99"/>
    <w:qFormat/>
    <w:tblPr>
      <w:tblBorders>
        <w:right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65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30" w:customStyle="1">
    <w:name w:val="Lined - Accent 1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31" w:customStyle="1">
    <w:name w:val="Lined - Accent 2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32" w:customStyle="1">
    <w:name w:val="Lined - Accent 3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34" w:customStyle="1">
    <w:name w:val="Lined - Accent 5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66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65"/>
    <w:uiPriority w:val="99"/>
    <w:qFormat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37" w:customStyle="1">
    <w:name w:val="Bordered &amp; Lined - Accent 1"/>
    <w:basedOn w:val="665"/>
    <w:uiPriority w:val="99"/>
    <w:qFormat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38" w:customStyle="1">
    <w:name w:val="Bordered &amp; Lined - Accent 2"/>
    <w:basedOn w:val="665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39" w:customStyle="1">
    <w:name w:val="Bordered &amp; Lined - Accent 3"/>
    <w:basedOn w:val="665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65"/>
    <w:uiPriority w:val="99"/>
    <w:qFormat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41" w:customStyle="1">
    <w:name w:val="Bordered &amp; Lined - Accent 5"/>
    <w:basedOn w:val="665"/>
    <w:uiPriority w:val="99"/>
    <w:qFormat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665"/>
    <w:uiPriority w:val="99"/>
    <w:qFormat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65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44" w:customStyle="1">
    <w:name w:val="Bordered - Accent 1"/>
    <w:basedOn w:val="665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65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46" w:customStyle="1">
    <w:name w:val="Bordered - Accent 3"/>
    <w:basedOn w:val="665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65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48" w:customStyle="1">
    <w:name w:val="Bordered - Accent 5"/>
    <w:basedOn w:val="665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849" w:customStyle="1">
    <w:name w:val="Bordered - Accent 6"/>
    <w:basedOn w:val="665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0" w:customStyle="1">
    <w:name w:val="Текст сноски Знак"/>
    <w:link w:val="672"/>
    <w:uiPriority w:val="99"/>
    <w:qFormat/>
    <w:rPr>
      <w:sz w:val="18"/>
    </w:rPr>
  </w:style>
  <w:style w:type="character" w:styleId="851" w:customStyle="1">
    <w:name w:val="Текст концевой сноски Знак"/>
    <w:link w:val="670"/>
    <w:uiPriority w:val="99"/>
    <w:qFormat/>
    <w:rPr>
      <w:sz w:val="20"/>
    </w:rPr>
  </w:style>
  <w:style w:type="paragraph" w:styleId="852" w:customStyle="1">
    <w:name w:val="TOC Heading"/>
    <w:uiPriority w:val="39"/>
    <w:unhideWhenUsed/>
    <w:qFormat/>
    <w:rPr>
      <w:rFonts w:hint="default" w:ascii="Arial Unicode MS" w:hAnsi="Arial Unicode MS" w:eastAsia="Arial Unicode MS" w:cs="Times New Roman"/>
      <w:lang w:val="ru-RU" w:eastAsia="ru-RU" w:bidi="ar-SA"/>
    </w:rPr>
  </w:style>
  <w:style w:type="character" w:styleId="853" w:customStyle="1">
    <w:name w:val="Основной текст Знак1"/>
    <w:link w:val="677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styleId="854" w:customStyle="1">
    <w:name w:val="Заголовок №1_"/>
    <w:link w:val="855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855" w:customStyle="1">
    <w:name w:val="Заголовок №1"/>
    <w:basedOn w:val="654"/>
    <w:link w:val="854"/>
    <w:uiPriority w:val="99"/>
    <w:qFormat/>
    <w:pPr>
      <w:jc w:val="center"/>
      <w:spacing w:before="420" w:line="317" w:lineRule="exact"/>
      <w:shd w:val="clear" w:color="auto" w:fill="ffffff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styleId="85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57" w:customStyle="1">
    <w:name w:val="Основной текст (2)_"/>
    <w:link w:val="858"/>
    <w:uiPriority w:val="99"/>
    <w:qFormat/>
    <w:rPr>
      <w:rFonts w:ascii="Times New Roman" w:hAnsi="Times New Roman" w:cs="Times New Roman"/>
      <w:sz w:val="8"/>
      <w:szCs w:val="8"/>
    </w:rPr>
  </w:style>
  <w:style w:type="paragraph" w:styleId="858" w:customStyle="1">
    <w:name w:val="Основной текст (2)"/>
    <w:basedOn w:val="654"/>
    <w:link w:val="857"/>
    <w:uiPriority w:val="99"/>
    <w:qFormat/>
    <w:pPr>
      <w:ind w:hanging="260"/>
      <w:jc w:val="both"/>
      <w:spacing w:line="240" w:lineRule="atLeast"/>
      <w:shd w:val="clear" w:color="auto" w:fill="ffffff"/>
    </w:pPr>
    <w:rPr>
      <w:rFonts w:ascii="Times New Roman" w:hAnsi="Times New Roman" w:cs="Times New Roman"/>
      <w:color w:val="auto"/>
      <w:sz w:val="8"/>
      <w:szCs w:val="8"/>
    </w:rPr>
  </w:style>
  <w:style w:type="character" w:styleId="859" w:customStyle="1">
    <w:name w:val="Основной текст (3)_"/>
    <w:link w:val="860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860" w:customStyle="1">
    <w:name w:val="Основной текст (3)"/>
    <w:basedOn w:val="654"/>
    <w:link w:val="859"/>
    <w:uiPriority w:val="99"/>
    <w:qFormat/>
    <w:pPr>
      <w:spacing w:before="120" w:after="240" w:line="240" w:lineRule="atLeast"/>
      <w:shd w:val="clear" w:color="auto" w:fill="ffffff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styleId="861" w:customStyle="1">
    <w:name w:val="Основной текст (3) + Интервал 2 pt"/>
    <w:uiPriority w:val="99"/>
    <w:qFormat/>
    <w:rPr>
      <w:rFonts w:ascii="Times New Roman" w:hAnsi="Times New Roman" w:cs="Times New Roman"/>
      <w:b/>
      <w:bCs/>
      <w:spacing w:val="40"/>
      <w:sz w:val="27"/>
      <w:szCs w:val="27"/>
    </w:rPr>
  </w:style>
  <w:style w:type="character" w:styleId="862" w:customStyle="1">
    <w:name w:val="Основной текст + Полужирный5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63" w:customStyle="1">
    <w:name w:val="Заголовок №1 (2)_"/>
    <w:link w:val="864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paragraph" w:styleId="864" w:customStyle="1">
    <w:name w:val="Заголовок №1 (2)"/>
    <w:basedOn w:val="654"/>
    <w:link w:val="863"/>
    <w:uiPriority w:val="99"/>
    <w:qFormat/>
    <w:pPr>
      <w:ind w:firstLine="700"/>
      <w:jc w:val="both"/>
      <w:spacing w:after="240" w:line="317" w:lineRule="exact"/>
      <w:shd w:val="clear" w:color="auto" w:fill="ffffff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character" w:styleId="865" w:customStyle="1">
    <w:name w:val="Основной текст + Курсив"/>
    <w:uiPriority w:val="99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866" w:customStyle="1">
    <w:name w:val="Основной текст + Полужирный4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67" w:customStyle="1">
    <w:name w:val="Основной текст + Полужирный3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68" w:customStyle="1">
    <w:name w:val="Основной текст + 12 pt"/>
    <w:uiPriority w:val="99"/>
    <w:qFormat/>
    <w:rPr>
      <w:rFonts w:ascii="Times New Roman" w:hAnsi="Times New Roman" w:cs="Times New Roman"/>
      <w:spacing w:val="0"/>
      <w:sz w:val="24"/>
      <w:szCs w:val="24"/>
    </w:rPr>
  </w:style>
  <w:style w:type="character" w:styleId="869" w:customStyle="1">
    <w:name w:val="Основной текст + Полужирный2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70" w:customStyle="1">
    <w:name w:val="Заголовок №1 + Не полужирный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styleId="871" w:customStyle="1">
    <w:name w:val="Оглавление_"/>
    <w:link w:val="872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paragraph" w:styleId="872" w:customStyle="1">
    <w:name w:val="Оглавление"/>
    <w:basedOn w:val="654"/>
    <w:link w:val="871"/>
    <w:uiPriority w:val="99"/>
    <w:qFormat/>
    <w:pPr>
      <w:jc w:val="both"/>
      <w:spacing w:line="317" w:lineRule="exact"/>
      <w:shd w:val="clear" w:color="auto" w:fill="ffffff"/>
    </w:pPr>
    <w:rPr>
      <w:rFonts w:ascii="Times New Roman" w:hAnsi="Times New Roman" w:cs="Times New Roman"/>
      <w:color w:val="auto"/>
      <w:sz w:val="27"/>
      <w:szCs w:val="27"/>
    </w:rPr>
  </w:style>
  <w:style w:type="character" w:styleId="873" w:customStyle="1">
    <w:name w:val="Оглавление + 16"/>
    <w:uiPriority w:val="99"/>
    <w:qFormat/>
    <w:rPr>
      <w:rFonts w:ascii="Times New Roman" w:hAnsi="Times New Roman" w:cs="Times New Roman"/>
      <w:spacing w:val="0"/>
      <w:sz w:val="33"/>
      <w:szCs w:val="33"/>
    </w:rPr>
  </w:style>
  <w:style w:type="character" w:styleId="874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875" w:customStyle="1">
    <w:name w:val="Основной текст Знак"/>
    <w:uiPriority w:val="99"/>
    <w:semiHidden/>
    <w:qFormat/>
    <w:rPr>
      <w:rFonts w:cs="Arial Unicode MS"/>
      <w:color w:val="000000"/>
    </w:rPr>
  </w:style>
  <w:style w:type="character" w:styleId="876" w:customStyle="1">
    <w:name w:val="Основной текст Знак11"/>
    <w:uiPriority w:val="99"/>
    <w:semiHidden/>
    <w:qFormat/>
    <w:rPr>
      <w:rFonts w:cs="Arial Unicode MS"/>
      <w:color w:val="000000"/>
    </w:rPr>
  </w:style>
  <w:style w:type="character" w:styleId="877" w:customStyle="1">
    <w:name w:val="Основной текст Знак10"/>
    <w:uiPriority w:val="99"/>
    <w:semiHidden/>
    <w:qFormat/>
    <w:rPr>
      <w:rFonts w:cs="Arial Unicode MS"/>
      <w:color w:val="000000"/>
    </w:rPr>
  </w:style>
  <w:style w:type="character" w:styleId="878" w:customStyle="1">
    <w:name w:val="Основной текст Знак9"/>
    <w:uiPriority w:val="99"/>
    <w:semiHidden/>
    <w:qFormat/>
    <w:rPr>
      <w:rFonts w:cs="Arial Unicode MS"/>
      <w:color w:val="000000"/>
    </w:rPr>
  </w:style>
  <w:style w:type="character" w:styleId="879" w:customStyle="1">
    <w:name w:val="Основной текст Знак8"/>
    <w:uiPriority w:val="99"/>
    <w:semiHidden/>
    <w:qFormat/>
    <w:rPr>
      <w:rFonts w:cs="Arial Unicode MS"/>
      <w:color w:val="000000"/>
    </w:rPr>
  </w:style>
  <w:style w:type="character" w:styleId="880" w:customStyle="1">
    <w:name w:val="Основной текст Знак7"/>
    <w:uiPriority w:val="99"/>
    <w:semiHidden/>
    <w:qFormat/>
    <w:rPr>
      <w:rFonts w:cs="Arial Unicode MS"/>
      <w:color w:val="000000"/>
    </w:rPr>
  </w:style>
  <w:style w:type="character" w:styleId="881" w:customStyle="1">
    <w:name w:val="Основной текст Знак6"/>
    <w:uiPriority w:val="99"/>
    <w:semiHidden/>
    <w:qFormat/>
    <w:rPr>
      <w:rFonts w:cs="Arial Unicode MS"/>
      <w:color w:val="000000"/>
    </w:rPr>
  </w:style>
  <w:style w:type="character" w:styleId="882" w:customStyle="1">
    <w:name w:val="Основной текст Знак5"/>
    <w:uiPriority w:val="99"/>
    <w:semiHidden/>
    <w:qFormat/>
    <w:rPr>
      <w:rFonts w:cs="Arial Unicode MS"/>
      <w:color w:val="000000"/>
    </w:rPr>
  </w:style>
  <w:style w:type="character" w:styleId="883" w:customStyle="1">
    <w:name w:val="Основной текст Знак4"/>
    <w:uiPriority w:val="99"/>
    <w:semiHidden/>
    <w:qFormat/>
    <w:rPr>
      <w:rFonts w:cs="Arial Unicode MS"/>
      <w:color w:val="000000"/>
    </w:rPr>
  </w:style>
  <w:style w:type="character" w:styleId="884" w:customStyle="1">
    <w:name w:val="Основной текст Знак3"/>
    <w:uiPriority w:val="99"/>
    <w:semiHidden/>
    <w:qFormat/>
    <w:rPr>
      <w:rFonts w:cs="Arial Unicode MS"/>
      <w:color w:val="000000"/>
    </w:rPr>
  </w:style>
  <w:style w:type="character" w:styleId="885" w:customStyle="1">
    <w:name w:val="Основной текст Знак2"/>
    <w:uiPriority w:val="99"/>
    <w:semiHidden/>
    <w:qFormat/>
    <w:rPr>
      <w:rFonts w:cs="Arial Unicode MS"/>
      <w:color w:val="000000"/>
    </w:rPr>
  </w:style>
  <w:style w:type="paragraph" w:styleId="886">
    <w:name w:val="List Paragraph"/>
    <w:basedOn w:val="654"/>
    <w:uiPriority w:val="34"/>
    <w:qFormat/>
    <w:pPr>
      <w:contextualSpacing/>
      <w:ind w:left="720" w:firstLine="540"/>
      <w:jc w:val="both"/>
    </w:pPr>
    <w:rPr>
      <w:rFonts w:ascii="Times New Roman" w:hAnsi="Times New Roman" w:cs="Times New Roman"/>
      <w:color w:val="auto"/>
    </w:rPr>
  </w:style>
  <w:style w:type="character" w:styleId="887" w:customStyle="1">
    <w:name w:val="Текст выноски Знак"/>
    <w:link w:val="669"/>
    <w:uiPriority w:val="99"/>
    <w:semiHidden/>
    <w:qFormat/>
    <w:rPr>
      <w:rFonts w:ascii="Arial" w:hAnsi="Arial" w:cs="Arial"/>
      <w:color w:val="000000"/>
      <w:sz w:val="16"/>
      <w:szCs w:val="16"/>
    </w:rPr>
  </w:style>
  <w:style w:type="character" w:styleId="888" w:customStyle="1">
    <w:name w:val="Unresolved Mention"/>
    <w:basedOn w:val="664"/>
    <w:uiPriority w:val="99"/>
    <w:semiHidden/>
    <w:unhideWhenUsed/>
    <w:qFormat/>
    <w:rPr>
      <w:color w:val="605e5c"/>
      <w:shd w:val="clear" w:color="auto" w:fill="e1dfdd"/>
    </w:rPr>
  </w:style>
  <w:style w:type="paragraph" w:styleId="889" w:customStyle="1">
    <w:name w:val="Заголовок 11"/>
    <w:uiPriority w:val="0"/>
    <w:qFormat/>
    <w:pPr>
      <w:contextualSpacing w:val="0"/>
      <w:ind w:left="0" w:right="0" w:firstLine="0"/>
      <w:jc w:val="center"/>
      <w:keepLines w:val="0"/>
      <w:keepNext/>
      <w:pageBreakBefore w:val="0"/>
      <w:spacing w:before="120" w:beforeAutospacing="0" w:after="0" w:afterAutospacing="0" w:line="280" w:lineRule="exact"/>
      <w:shd w:val="clear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  <w:suppressLineNumbers w:val="0"/>
    </w:pPr>
    <w:rPr>
      <w:rFonts w:hint="default" w:ascii="Times New Roman" w:hAnsi="Times New Roman" w:eastAsia="Times New Roman" w:cs="Times New Roman"/>
      <w:b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Calibri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91" w:customStyle="1">
    <w:name w:val="Обычный (веб)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Calibri" w:cs="Times New Roman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92" w:customStyle="1">
    <w:name w:val="Гиперссылка1"/>
    <w:uiPriority w:val="0"/>
    <w:semiHidden/>
    <w:qFormat/>
    <w:rPr>
      <w:rFonts w:ascii="Times New Roman" w:hAnsi="Times New Roman"/>
      <w:color w:val="0000ff"/>
      <w:u w:val="single"/>
    </w:rPr>
  </w:style>
  <w:style w:type="numbering" w:styleId="89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ФУГИ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Филюк Наталья Владимировна (ТУ в Тверской области )</dc:creator>
  <cp:revision>10</cp:revision>
  <dcterms:created xsi:type="dcterms:W3CDTF">2023-07-11T12:20:00Z</dcterms:created>
  <dcterms:modified xsi:type="dcterms:W3CDTF">2023-08-09T00:26:51Z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0197C1BE1D1A419D84494ED836282812</vt:lpwstr>
  </property>
</Properties>
</file>